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6"/>
          <w:szCs w:val="26"/>
        </w:rPr>
      </w:pPr>
      <w:r w:rsidDel="00000000" w:rsidR="00000000" w:rsidRPr="00000000">
        <w:rPr>
          <w:sz w:val="26"/>
          <w:szCs w:val="26"/>
          <w:rtl w:val="0"/>
        </w:rPr>
        <w:t xml:space="preserve">Patient-Led Peer Support in Multiple Sclerosis: Strengthening Care Through Community and Collaboration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Background:</w:t>
      </w:r>
    </w:p>
    <w:p w:rsidR="00000000" w:rsidDel="00000000" w:rsidP="00000000" w:rsidRDefault="00000000" w:rsidRPr="00000000" w14:paraId="00000004">
      <w:pPr>
        <w:rPr/>
      </w:pPr>
      <w:r w:rsidDel="00000000" w:rsidR="00000000" w:rsidRPr="00000000">
        <w:rPr>
          <w:rtl w:val="0"/>
        </w:rPr>
        <w:t xml:space="preserve">Living with multiple sclerosis (MS) affects many aspects of daily life, including physical health, mental wellbeing, and social participation. Peer support and patient-led initiatives play an important role in helping people with MS navigate these challenges. In the Netherlands, MS Vereniging Nederland facilitates opportunities for people with MS to connect, share experiences, and support each other through structured peer networks.</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Objective:</w:t>
      </w:r>
    </w:p>
    <w:p w:rsidR="00000000" w:rsidDel="00000000" w:rsidP="00000000" w:rsidRDefault="00000000" w:rsidRPr="00000000" w14:paraId="00000007">
      <w:pPr>
        <w:rPr/>
      </w:pPr>
      <w:r w:rsidDel="00000000" w:rsidR="00000000" w:rsidRPr="00000000">
        <w:rPr>
          <w:rtl w:val="0"/>
        </w:rPr>
        <w:t xml:space="preserve">To strengthen patient involvement and wellbeing through accessible peer-to-peer support, while fostering collaboration between patient organisations and healthcare professionals.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Methods:</w:t>
      </w:r>
    </w:p>
    <w:p w:rsidR="00000000" w:rsidDel="00000000" w:rsidP="00000000" w:rsidRDefault="00000000" w:rsidRPr="00000000" w14:paraId="0000000A">
      <w:pPr>
        <w:rPr/>
      </w:pPr>
      <w:r w:rsidDel="00000000" w:rsidR="00000000" w:rsidRPr="00000000">
        <w:rPr>
          <w:rtl w:val="0"/>
        </w:rPr>
        <w:t xml:space="preserve">MS Vereniging Nederland organises patient-led activities such as local peer groups, thematic meetings, and online communities. These spaces allow people with MS to exchange experiences about diagnosis, treatment decisions, and daily life with the disease. Collaboration with neurologists, MS nurses, and healthcare institutions helps ensure that these initiatives complement clinical care and that patients are guided towards reliable information and appropriate support.</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Results:</w:t>
      </w:r>
    </w:p>
    <w:p w:rsidR="00000000" w:rsidDel="00000000" w:rsidP="00000000" w:rsidRDefault="00000000" w:rsidRPr="00000000" w14:paraId="0000000D">
      <w:pPr>
        <w:rPr/>
      </w:pPr>
      <w:r w:rsidDel="00000000" w:rsidR="00000000" w:rsidRPr="00000000">
        <w:rPr>
          <w:rtl w:val="0"/>
        </w:rPr>
        <w:t xml:space="preserve">Peer support initiatives contribute to reduced isolation, increased empowerment, and greater confidence in navigating healthcare decisions. The collaboration between healthcare professionals and the patient organisation strengthens both medical care and community support, ensuring that clinical expertise and lived experience reinforce each other.</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Conclusion:</w:t>
      </w:r>
    </w:p>
    <w:p w:rsidR="00000000" w:rsidDel="00000000" w:rsidP="00000000" w:rsidRDefault="00000000" w:rsidRPr="00000000" w14:paraId="00000010">
      <w:pPr>
        <w:rPr/>
      </w:pPr>
      <w:r w:rsidDel="00000000" w:rsidR="00000000" w:rsidRPr="00000000">
        <w:rPr>
          <w:rtl w:val="0"/>
        </w:rPr>
        <w:t xml:space="preserve">Patient-led peer support, supported by strong collaboration between healthcare providers and patient organisations, is an essential component of patient-centred MS care and contributes to improved quality of life.</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Keywords:</w:t>
      </w:r>
    </w:p>
    <w:p w:rsidR="00000000" w:rsidDel="00000000" w:rsidP="00000000" w:rsidRDefault="00000000" w:rsidRPr="00000000" w14:paraId="00000013">
      <w:pPr>
        <w:rPr/>
      </w:pPr>
      <w:r w:rsidDel="00000000" w:rsidR="00000000" w:rsidRPr="00000000">
        <w:rPr>
          <w:rtl w:val="0"/>
        </w:rPr>
        <w:t xml:space="preserve">Multiple sclerosis, peer support, patient involvement, collaboration, Netherlands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0445E62B25AE438CAEEB05A25E34CA" ma:contentTypeVersion="15" ma:contentTypeDescription="Create a new document." ma:contentTypeScope="" ma:versionID="50e507ef316eab39c538c5488b0bc21a">
  <xsd:schema xmlns:xsd="http://www.w3.org/2001/XMLSchema" xmlns:xs="http://www.w3.org/2001/XMLSchema" xmlns:p="http://schemas.microsoft.com/office/2006/metadata/properties" xmlns:ns2="ac0cae71-0131-45ec-9034-1b70a6b6b7b0" xmlns:ns3="4c0fa6c8-7c2f-45b0-8a3c-fcae6b094f72" targetNamespace="http://schemas.microsoft.com/office/2006/metadata/properties" ma:root="true" ma:fieldsID="2c86b03c25405847f336bc54e8a35528" ns2:_="" ns3:_="">
    <xsd:import namespace="ac0cae71-0131-45ec-9034-1b70a6b6b7b0"/>
    <xsd:import namespace="4c0fa6c8-7c2f-45b0-8a3c-fcae6b094f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mments" minOccurs="0"/>
                <xsd:element ref="ns2:Responsible"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0cae71-0131-45ec-9034-1b70a6b6b7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mments" ma:index="12" nillable="true" ma:displayName="Comments" ma:format="Dropdown" ma:internalName="Comments">
      <xsd:simpleType>
        <xsd:restriction base="dms:Note">
          <xsd:maxLength value="255"/>
        </xsd:restriction>
      </xsd:simpleType>
    </xsd:element>
    <xsd:element name="Responsible" ma:index="13" nillable="true" ma:displayName="Responsible" ma:format="Dropdown" ma:list="UserInfo" ma:SharePointGroup="0" ma:internalName="Responsib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def8b75-11fc-4bd2-a1b2-e7fef886c58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0fa6c8-7c2f-45b0-8a3c-fcae6b094f7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65e78b4-95fa-44b4-a917-84d46eab776a}" ma:internalName="TaxCatchAll" ma:showField="CatchAllData" ma:web="4c0fa6c8-7c2f-45b0-8a3c-fcae6b094f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ac0cae71-0131-45ec-9034-1b70a6b6b7b0" xsi:nil="true"/>
    <lcf76f155ced4ddcb4097134ff3c332f xmlns="ac0cae71-0131-45ec-9034-1b70a6b6b7b0">
      <Terms xmlns="http://schemas.microsoft.com/office/infopath/2007/PartnerControls"/>
    </lcf76f155ced4ddcb4097134ff3c332f>
    <Responsible xmlns="ac0cae71-0131-45ec-9034-1b70a6b6b7b0">
      <UserInfo>
        <DisplayName/>
        <AccountId xsi:nil="true"/>
        <AccountType/>
      </UserInfo>
    </Responsible>
    <TaxCatchAll xmlns="4c0fa6c8-7c2f-45b0-8a3c-fcae6b094f72" xsi:nil="true"/>
  </documentManagement>
</p:properties>
</file>

<file path=customXml/itemProps1.xml><?xml version="1.0" encoding="utf-8"?>
<ds:datastoreItem xmlns:ds="http://schemas.openxmlformats.org/officeDocument/2006/customXml" ds:itemID="{4C226EC1-E66E-4C73-AEF6-23745E2A7AB0}"/>
</file>

<file path=customXml/itemProps2.xml><?xml version="1.0" encoding="utf-8"?>
<ds:datastoreItem xmlns:ds="http://schemas.openxmlformats.org/officeDocument/2006/customXml" ds:itemID="{6C3C5FCA-AAD8-41F1-A056-7E4F2B58C451}"/>
</file>

<file path=customXml/itemProps3.xml><?xml version="1.0" encoding="utf-8"?>
<ds:datastoreItem xmlns:ds="http://schemas.openxmlformats.org/officeDocument/2006/customXml" ds:itemID="{C33F0334-7EA1-4011-8098-83312FA0A8A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0x010100730445E62B25AE438CAEEB05A25E34CA</vt:lpwstr>
  </property>
</Properties>
</file>